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678" w:rsidRDefault="00F62678" w:rsidP="00F62678">
      <w:pPr>
        <w:jc w:val="center"/>
        <w:rPr>
          <w:rFonts w:ascii="Times New Roman" w:hAnsi="Times New Roman" w:cs="Times New Roman"/>
          <w:sz w:val="28"/>
          <w:szCs w:val="28"/>
        </w:rPr>
      </w:pPr>
      <w:r w:rsidRPr="00F62678">
        <w:rPr>
          <w:rFonts w:ascii="Times New Roman" w:hAnsi="Times New Roman" w:cs="Times New Roman"/>
          <w:sz w:val="28"/>
          <w:szCs w:val="28"/>
        </w:rPr>
        <w:t>Основы гидродинамики</w:t>
      </w:r>
    </w:p>
    <w:p w:rsidR="00F62678" w:rsidRPr="00F62678" w:rsidRDefault="00F62678" w:rsidP="00F6267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написать конспект, сделать рисунки!</w:t>
      </w:r>
    </w:p>
    <w:p w:rsidR="00F62678" w:rsidRPr="00F62678" w:rsidRDefault="00F62678" w:rsidP="00F62678">
      <w:pPr>
        <w:jc w:val="both"/>
        <w:rPr>
          <w:rFonts w:ascii="Times New Roman" w:hAnsi="Times New Roman" w:cs="Times New Roman"/>
          <w:sz w:val="28"/>
          <w:szCs w:val="28"/>
        </w:rPr>
      </w:pPr>
      <w:r w:rsidRPr="00F62678">
        <w:rPr>
          <w:rFonts w:ascii="Times New Roman" w:hAnsi="Times New Roman" w:cs="Times New Roman"/>
          <w:i/>
          <w:iCs/>
          <w:sz w:val="28"/>
          <w:szCs w:val="28"/>
        </w:rPr>
        <w:t>Гидродинамик</w:t>
      </w:r>
      <w:proofErr w:type="gramStart"/>
      <w:r w:rsidRPr="00F62678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F62678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F62678">
        <w:rPr>
          <w:rFonts w:ascii="Times New Roman" w:hAnsi="Times New Roman" w:cs="Times New Roman"/>
          <w:sz w:val="28"/>
          <w:szCs w:val="28"/>
        </w:rPr>
        <w:t xml:space="preserve"> раздел гидравлики, в котором изучаются законы движения жидкости и ее взаимодействие с неподвижными и подвижными поверхностями.</w:t>
      </w:r>
    </w:p>
    <w:p w:rsidR="00F62678" w:rsidRPr="00F62678" w:rsidRDefault="00F62678" w:rsidP="00F62678">
      <w:pPr>
        <w:jc w:val="both"/>
        <w:rPr>
          <w:rFonts w:ascii="Times New Roman" w:hAnsi="Times New Roman" w:cs="Times New Roman"/>
          <w:sz w:val="28"/>
          <w:szCs w:val="28"/>
        </w:rPr>
      </w:pPr>
      <w:r w:rsidRPr="00F62678">
        <w:rPr>
          <w:rFonts w:ascii="Times New Roman" w:hAnsi="Times New Roman" w:cs="Times New Roman"/>
          <w:sz w:val="28"/>
          <w:szCs w:val="28"/>
        </w:rPr>
        <w:t>Если отдельные частицы абсолютно твердого тела жестко связаны между собой, то в движущейся жидкой среде такие связи отсутствуют. Движение жидкости состоит из чрезвычайно сложного перемещения отдельных молекул.</w:t>
      </w:r>
    </w:p>
    <w:p w:rsidR="00F62678" w:rsidRPr="00F62678" w:rsidRDefault="00F62678" w:rsidP="00F62678">
      <w:pPr>
        <w:jc w:val="center"/>
        <w:rPr>
          <w:rFonts w:ascii="Times New Roman" w:hAnsi="Times New Roman" w:cs="Times New Roman"/>
          <w:sz w:val="28"/>
          <w:szCs w:val="28"/>
        </w:rPr>
      </w:pPr>
      <w:r w:rsidRPr="00F62678">
        <w:rPr>
          <w:rFonts w:ascii="Times New Roman" w:hAnsi="Times New Roman" w:cs="Times New Roman"/>
          <w:sz w:val="28"/>
          <w:szCs w:val="28"/>
        </w:rPr>
        <w:t>3.1. Основные понятия о движении жидкости</w:t>
      </w:r>
    </w:p>
    <w:p w:rsidR="00F62678" w:rsidRPr="00F62678" w:rsidRDefault="00F62678" w:rsidP="00F62678">
      <w:pPr>
        <w:jc w:val="both"/>
        <w:rPr>
          <w:rFonts w:ascii="Times New Roman" w:hAnsi="Times New Roman" w:cs="Times New Roman"/>
          <w:sz w:val="28"/>
          <w:szCs w:val="28"/>
        </w:rPr>
      </w:pPr>
      <w:r w:rsidRPr="00F62678">
        <w:rPr>
          <w:rFonts w:ascii="Times New Roman" w:hAnsi="Times New Roman" w:cs="Times New Roman"/>
          <w:i/>
          <w:iCs/>
          <w:sz w:val="28"/>
          <w:szCs w:val="28"/>
        </w:rPr>
        <w:t xml:space="preserve">Живым </w:t>
      </w:r>
      <w:proofErr w:type="spellStart"/>
      <w:r w:rsidRPr="00F62678">
        <w:rPr>
          <w:rFonts w:ascii="Times New Roman" w:hAnsi="Times New Roman" w:cs="Times New Roman"/>
          <w:i/>
          <w:iCs/>
          <w:sz w:val="28"/>
          <w:szCs w:val="28"/>
        </w:rPr>
        <w:t>сечением</w:t>
      </w:r>
      <w:r w:rsidRPr="00F62678">
        <w:rPr>
          <w:rFonts w:ascii="Times New Roman" w:hAnsi="Times New Roman" w:cs="Times New Roman"/>
          <w:sz w:val="28"/>
          <w:szCs w:val="28"/>
        </w:rPr>
        <w:t>ω</w:t>
      </w:r>
      <w:proofErr w:type="spellEnd"/>
      <w:r w:rsidRPr="00F6267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F62678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F62678">
        <w:rPr>
          <w:rFonts w:ascii="Times New Roman" w:hAnsi="Times New Roman" w:cs="Times New Roman"/>
          <w:sz w:val="28"/>
          <w:szCs w:val="28"/>
        </w:rPr>
        <w:t>²) называют площадь поперечного сечения потока, перпендикулярную к направлению течения. Например, живое сечение трубы - круг (рис.3.1, б); живое сечение клапана - кольцо с изменяющимся внутренним диаметром (рис.3.1, б).</w:t>
      </w:r>
    </w:p>
    <w:p w:rsidR="00F62678" w:rsidRPr="00F62678" w:rsidRDefault="00F62678" w:rsidP="00F6267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14750" cy="1038225"/>
            <wp:effectExtent l="0" t="0" r="0" b="9525"/>
            <wp:docPr id="13" name="Рисунок 13" descr="C:\Users\Сергей\Desktop\img-YZisM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Сергей\Desktop\img-YZisMJ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678" w:rsidRPr="00F62678" w:rsidRDefault="00F62678" w:rsidP="00F62678">
      <w:pPr>
        <w:jc w:val="both"/>
        <w:rPr>
          <w:rFonts w:ascii="Times New Roman" w:hAnsi="Times New Roman" w:cs="Times New Roman"/>
          <w:sz w:val="28"/>
          <w:szCs w:val="28"/>
        </w:rPr>
      </w:pPr>
      <w:r w:rsidRPr="00F62678">
        <w:rPr>
          <w:rFonts w:ascii="Times New Roman" w:hAnsi="Times New Roman" w:cs="Times New Roman"/>
          <w:sz w:val="28"/>
          <w:szCs w:val="28"/>
        </w:rPr>
        <w:t xml:space="preserve">Рис. 3.1. Живые сечения: а - трубы, </w:t>
      </w:r>
      <w:proofErr w:type="gramStart"/>
      <w:r w:rsidRPr="00F62678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F62678">
        <w:rPr>
          <w:rFonts w:ascii="Times New Roman" w:hAnsi="Times New Roman" w:cs="Times New Roman"/>
          <w:sz w:val="28"/>
          <w:szCs w:val="28"/>
        </w:rPr>
        <w:t xml:space="preserve"> - клапана</w:t>
      </w:r>
    </w:p>
    <w:p w:rsidR="00F62678" w:rsidRPr="00F62678" w:rsidRDefault="00F62678" w:rsidP="00F62678">
      <w:pPr>
        <w:jc w:val="both"/>
        <w:rPr>
          <w:rFonts w:ascii="Times New Roman" w:hAnsi="Times New Roman" w:cs="Times New Roman"/>
          <w:sz w:val="28"/>
          <w:szCs w:val="28"/>
        </w:rPr>
      </w:pPr>
      <w:r w:rsidRPr="00F62678">
        <w:rPr>
          <w:rFonts w:ascii="Times New Roman" w:hAnsi="Times New Roman" w:cs="Times New Roman"/>
          <w:i/>
          <w:iCs/>
          <w:sz w:val="28"/>
          <w:szCs w:val="28"/>
        </w:rPr>
        <w:t xml:space="preserve">Смоченный </w:t>
      </w:r>
      <w:proofErr w:type="spellStart"/>
      <w:r w:rsidRPr="00F62678">
        <w:rPr>
          <w:rFonts w:ascii="Times New Roman" w:hAnsi="Times New Roman" w:cs="Times New Roman"/>
          <w:i/>
          <w:iCs/>
          <w:sz w:val="28"/>
          <w:szCs w:val="28"/>
        </w:rPr>
        <w:t>периметр</w:t>
      </w:r>
      <w:r w:rsidRPr="00F62678">
        <w:rPr>
          <w:rFonts w:ascii="Times New Roman" w:hAnsi="Times New Roman" w:cs="Times New Roman"/>
          <w:sz w:val="28"/>
          <w:szCs w:val="28"/>
        </w:rPr>
        <w:t>χ</w:t>
      </w:r>
      <w:proofErr w:type="spellEnd"/>
      <w:r w:rsidRPr="00F62678">
        <w:rPr>
          <w:rFonts w:ascii="Times New Roman" w:hAnsi="Times New Roman" w:cs="Times New Roman"/>
          <w:sz w:val="28"/>
          <w:szCs w:val="28"/>
        </w:rPr>
        <w:t xml:space="preserve"> ("хи") - часть периметра живого сечения, ограниченное твердыми стенками (рис.3.2, выделен утолщенной линией).</w:t>
      </w:r>
    </w:p>
    <w:p w:rsidR="00F62678" w:rsidRPr="00F62678" w:rsidRDefault="00F62678" w:rsidP="00F62678">
      <w:pPr>
        <w:jc w:val="both"/>
        <w:rPr>
          <w:rFonts w:ascii="Times New Roman" w:hAnsi="Times New Roman" w:cs="Times New Roman"/>
          <w:sz w:val="28"/>
          <w:szCs w:val="28"/>
        </w:rPr>
      </w:pPr>
      <w:r w:rsidRPr="00F62678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2686050" cy="1247775"/>
                <wp:effectExtent l="0" t="0" r="0" b="0"/>
                <wp:docPr id="9" name="Прямоугольник 9" descr="https://studfile.net/html/2706/463/html_l0dMZ_toij.pb8x/img-r0Dqsx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686050" cy="1247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9" o:spid="_x0000_s1026" alt="Описание: https://studfile.net/html/2706/463/html_l0dMZ_toij.pb8x/img-r0Dqsx.png" style="width:211.5pt;height:9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6050" cy="1247775"/>
            <wp:effectExtent l="0" t="0" r="0" b="9525"/>
            <wp:docPr id="14" name="Рисунок 14" descr="C:\Users\Сергей\Desktop\img-r0Dqs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Сергей\Desktop\img-r0Dqsx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678" w:rsidRPr="00F62678" w:rsidRDefault="00F62678" w:rsidP="00F62678">
      <w:pPr>
        <w:jc w:val="both"/>
        <w:rPr>
          <w:rFonts w:ascii="Times New Roman" w:hAnsi="Times New Roman" w:cs="Times New Roman"/>
          <w:sz w:val="28"/>
          <w:szCs w:val="28"/>
        </w:rPr>
      </w:pPr>
      <w:r w:rsidRPr="00F62678">
        <w:rPr>
          <w:rFonts w:ascii="Times New Roman" w:hAnsi="Times New Roman" w:cs="Times New Roman"/>
          <w:sz w:val="28"/>
          <w:szCs w:val="28"/>
        </w:rPr>
        <w:t>Рис. 3.2. Смоченный периметр</w:t>
      </w:r>
    </w:p>
    <w:p w:rsidR="00F62678" w:rsidRPr="00F62678" w:rsidRDefault="00F62678" w:rsidP="00F62678">
      <w:pPr>
        <w:jc w:val="both"/>
        <w:rPr>
          <w:rFonts w:ascii="Times New Roman" w:hAnsi="Times New Roman" w:cs="Times New Roman"/>
          <w:sz w:val="28"/>
          <w:szCs w:val="28"/>
        </w:rPr>
      </w:pPr>
      <w:r w:rsidRPr="00F62678">
        <w:rPr>
          <w:rFonts w:ascii="Times New Roman" w:hAnsi="Times New Roman" w:cs="Times New Roman"/>
          <w:sz w:val="28"/>
          <w:szCs w:val="28"/>
        </w:rPr>
        <w:t>Для круглой трубы</w:t>
      </w:r>
    </w:p>
    <w:p w:rsidR="00F62678" w:rsidRPr="00F62678" w:rsidRDefault="00F62678" w:rsidP="00F62678">
      <w:pPr>
        <w:jc w:val="center"/>
        <w:rPr>
          <w:rFonts w:ascii="Times New Roman" w:hAnsi="Times New Roman" w:cs="Times New Roman"/>
          <w:sz w:val="28"/>
          <w:szCs w:val="28"/>
        </w:rPr>
      </w:pPr>
      <w:r w:rsidRPr="00F62678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1000125" cy="314325"/>
                <wp:effectExtent l="0" t="0" r="0" b="0"/>
                <wp:docPr id="8" name="Прямоугольник 8" descr="https://studfile.net/html/2706/463/html_l0dMZ_toij.pb8x/img-pxCsev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01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" o:spid="_x0000_s1026" alt="Описание: https://studfile.net/html/2706/463/html_l0dMZ_toij.pb8x/img-pxCsev.png" style="width:78.7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00125" cy="314325"/>
            <wp:effectExtent l="0" t="0" r="9525" b="9525"/>
            <wp:docPr id="15" name="Рисунок 15" descr="C:\Users\Сергей\Desktop\img-pxCse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Сергей\Desktop\img-pxCsev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678" w:rsidRPr="00F62678" w:rsidRDefault="00F62678" w:rsidP="00F62678">
      <w:pPr>
        <w:jc w:val="both"/>
        <w:rPr>
          <w:rFonts w:ascii="Times New Roman" w:hAnsi="Times New Roman" w:cs="Times New Roman"/>
          <w:sz w:val="28"/>
          <w:szCs w:val="28"/>
        </w:rPr>
      </w:pPr>
      <w:r w:rsidRPr="00F62678">
        <w:rPr>
          <w:rFonts w:ascii="Times New Roman" w:hAnsi="Times New Roman" w:cs="Times New Roman"/>
          <w:sz w:val="28"/>
          <w:szCs w:val="28"/>
        </w:rPr>
        <w:t>если угол в радианах, или</w:t>
      </w:r>
    </w:p>
    <w:p w:rsidR="00F62678" w:rsidRPr="00F62678" w:rsidRDefault="00F62678" w:rsidP="00F62678">
      <w:pPr>
        <w:jc w:val="both"/>
        <w:rPr>
          <w:rFonts w:ascii="Times New Roman" w:hAnsi="Times New Roman" w:cs="Times New Roman"/>
          <w:sz w:val="28"/>
          <w:szCs w:val="28"/>
        </w:rPr>
      </w:pPr>
      <w:r w:rsidRPr="00F62678">
        <w:rPr>
          <w:rFonts w:ascii="Times New Roman" w:hAnsi="Times New Roman" w:cs="Times New Roman"/>
          <w:sz w:val="28"/>
          <w:szCs w:val="28"/>
        </w:rPr>
        <w:lastRenderedPageBreak/>
        <mc:AlternateContent>
          <mc:Choice Requires="wps">
            <w:drawing>
              <wp:inline distT="0" distB="0" distL="0" distR="0">
                <wp:extent cx="2314575" cy="285750"/>
                <wp:effectExtent l="0" t="0" r="0" b="0"/>
                <wp:docPr id="7" name="Прямоугольник 7" descr="https://studfile.net/html/2706/463/html_l0dMZ_toij.pb8x/img-4eRyxJ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1457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Описание: https://studfile.net/html/2706/463/html_l0dMZ_toij.pb8x/img-4eRyxJ.png" style="width:182.2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14575" cy="285750"/>
            <wp:effectExtent l="0" t="0" r="9525" b="0"/>
            <wp:docPr id="16" name="Рисунок 16" descr="C:\Users\Сергей\Desktop\img-4eRyx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Сергей\Desktop\img-4eRyxJ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678" w:rsidRPr="00F62678" w:rsidRDefault="00F62678" w:rsidP="00F62678">
      <w:pPr>
        <w:jc w:val="both"/>
        <w:rPr>
          <w:rFonts w:ascii="Times New Roman" w:hAnsi="Times New Roman" w:cs="Times New Roman"/>
          <w:sz w:val="28"/>
          <w:szCs w:val="28"/>
        </w:rPr>
      </w:pPr>
      <w:r w:rsidRPr="00F62678">
        <w:rPr>
          <w:rFonts w:ascii="Times New Roman" w:hAnsi="Times New Roman" w:cs="Times New Roman"/>
          <w:sz w:val="28"/>
          <w:szCs w:val="28"/>
        </w:rPr>
        <w:t>Расход потока </w:t>
      </w:r>
      <w:r w:rsidRPr="00F62678">
        <w:rPr>
          <w:rFonts w:ascii="Times New Roman" w:hAnsi="Times New Roman" w:cs="Times New Roman"/>
          <w:i/>
          <w:iCs/>
          <w:sz w:val="28"/>
          <w:szCs w:val="28"/>
        </w:rPr>
        <w:t>Q</w:t>
      </w:r>
      <w:r w:rsidRPr="00F62678">
        <w:rPr>
          <w:rFonts w:ascii="Times New Roman" w:hAnsi="Times New Roman" w:cs="Times New Roman"/>
          <w:sz w:val="28"/>
          <w:szCs w:val="28"/>
        </w:rPr>
        <w:t> - объем жидкости </w:t>
      </w:r>
      <w:r w:rsidRPr="00F62678">
        <w:rPr>
          <w:rFonts w:ascii="Times New Roman" w:hAnsi="Times New Roman" w:cs="Times New Roman"/>
          <w:i/>
          <w:iCs/>
          <w:sz w:val="28"/>
          <w:szCs w:val="28"/>
        </w:rPr>
        <w:t>V</w:t>
      </w:r>
      <w:r w:rsidRPr="00F62678">
        <w:rPr>
          <w:rFonts w:ascii="Times New Roman" w:hAnsi="Times New Roman" w:cs="Times New Roman"/>
          <w:sz w:val="28"/>
          <w:szCs w:val="28"/>
        </w:rPr>
        <w:t>, протекающей за единицу времени </w:t>
      </w:r>
      <w:r w:rsidRPr="00F62678">
        <w:rPr>
          <w:rFonts w:ascii="Times New Roman" w:hAnsi="Times New Roman" w:cs="Times New Roman"/>
          <w:i/>
          <w:iCs/>
          <w:sz w:val="28"/>
          <w:szCs w:val="28"/>
        </w:rPr>
        <w:t>t</w:t>
      </w:r>
      <w:r w:rsidRPr="00F62678">
        <w:rPr>
          <w:rFonts w:ascii="Times New Roman" w:hAnsi="Times New Roman" w:cs="Times New Roman"/>
          <w:sz w:val="28"/>
          <w:szCs w:val="28"/>
        </w:rPr>
        <w:t> через живое сечение ω.</w:t>
      </w:r>
    </w:p>
    <w:p w:rsidR="00F62678" w:rsidRPr="00F62678" w:rsidRDefault="00F62678" w:rsidP="00F62678">
      <w:pPr>
        <w:jc w:val="center"/>
        <w:rPr>
          <w:rFonts w:ascii="Times New Roman" w:hAnsi="Times New Roman" w:cs="Times New Roman"/>
          <w:sz w:val="28"/>
          <w:szCs w:val="28"/>
        </w:rPr>
      </w:pPr>
      <w:r w:rsidRPr="00F62678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1657350" cy="314325"/>
                <wp:effectExtent l="0" t="0" r="0" b="0"/>
                <wp:docPr id="6" name="Прямоугольник 6" descr="https://studfile.net/html/2706/463/html_l0dMZ_toij.pb8x/img-fHrJyZ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5735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Описание: https://studfile.net/html/2706/463/html_l0dMZ_toij.pb8x/img-fHrJyZ.png" style="width:130.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57350" cy="314325"/>
            <wp:effectExtent l="0" t="0" r="0" b="9525"/>
            <wp:docPr id="17" name="Рисунок 17" descr="C:\Users\Сергей\Desktop\img-fHrJy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Сергей\Desktop\img-fHrJyZ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678" w:rsidRPr="00F62678" w:rsidRDefault="00F62678" w:rsidP="00F62678">
      <w:pPr>
        <w:jc w:val="both"/>
        <w:rPr>
          <w:rFonts w:ascii="Times New Roman" w:hAnsi="Times New Roman" w:cs="Times New Roman"/>
          <w:sz w:val="28"/>
          <w:szCs w:val="28"/>
        </w:rPr>
      </w:pPr>
      <w:r w:rsidRPr="00F62678">
        <w:rPr>
          <w:rFonts w:ascii="Times New Roman" w:hAnsi="Times New Roman" w:cs="Times New Roman"/>
          <w:sz w:val="28"/>
          <w:szCs w:val="28"/>
        </w:rPr>
        <w:t>Средняя скорость потока υ - скорость движения жидкости, определяющаяся отношением расхода жидкости </w:t>
      </w:r>
      <w:r w:rsidRPr="00F62678">
        <w:rPr>
          <w:rFonts w:ascii="Times New Roman" w:hAnsi="Times New Roman" w:cs="Times New Roman"/>
          <w:i/>
          <w:iCs/>
          <w:sz w:val="28"/>
          <w:szCs w:val="28"/>
        </w:rPr>
        <w:t>Q</w:t>
      </w:r>
      <w:r w:rsidRPr="00F62678">
        <w:rPr>
          <w:rFonts w:ascii="Times New Roman" w:hAnsi="Times New Roman" w:cs="Times New Roman"/>
          <w:sz w:val="28"/>
          <w:szCs w:val="28"/>
        </w:rPr>
        <w:t> к площади живого сечения ω</w:t>
      </w:r>
    </w:p>
    <w:p w:rsidR="00F62678" w:rsidRPr="00F62678" w:rsidRDefault="00F62678" w:rsidP="00F62678">
      <w:pPr>
        <w:jc w:val="center"/>
        <w:rPr>
          <w:rFonts w:ascii="Times New Roman" w:hAnsi="Times New Roman" w:cs="Times New Roman"/>
          <w:sz w:val="28"/>
          <w:szCs w:val="28"/>
        </w:rPr>
      </w:pPr>
      <w:r w:rsidRPr="00F62678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914400" cy="314325"/>
                <wp:effectExtent l="0" t="0" r="0" b="0"/>
                <wp:docPr id="5" name="Прямоугольник 5" descr="https://studfile.net/html/2706/463/html_l0dMZ_toij.pb8x/img-xp9sK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1440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Описание: https://studfile.net/html/2706/463/html_l0dMZ_toij.pb8x/img-xp9sKl.png" style="width:1in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14400" cy="314325"/>
            <wp:effectExtent l="0" t="0" r="0" b="9525"/>
            <wp:docPr id="18" name="Рисунок 18" descr="C:\Users\Сергей\Desktop\img-xp9sK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Сергей\Desktop\img-xp9sKl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678" w:rsidRPr="00F62678" w:rsidRDefault="00F62678" w:rsidP="00F62678">
      <w:pPr>
        <w:jc w:val="both"/>
        <w:rPr>
          <w:rFonts w:ascii="Times New Roman" w:hAnsi="Times New Roman" w:cs="Times New Roman"/>
          <w:sz w:val="28"/>
          <w:szCs w:val="28"/>
        </w:rPr>
      </w:pPr>
      <w:r w:rsidRPr="00F62678">
        <w:rPr>
          <w:rFonts w:ascii="Times New Roman" w:hAnsi="Times New Roman" w:cs="Times New Roman"/>
          <w:sz w:val="28"/>
          <w:szCs w:val="28"/>
        </w:rPr>
        <w:t>Поскольку скорость движения различных частиц жидкости отличается друг от друга, поэтому скорость движения и усредняется. В круглой трубе, например, скорость на оси трубы максимальна, тогда как у стенок трубы она равна нулю.</w:t>
      </w:r>
    </w:p>
    <w:p w:rsidR="00F62678" w:rsidRPr="00F62678" w:rsidRDefault="00F62678" w:rsidP="00F62678">
      <w:pPr>
        <w:jc w:val="both"/>
        <w:rPr>
          <w:rFonts w:ascii="Times New Roman" w:hAnsi="Times New Roman" w:cs="Times New Roman"/>
          <w:sz w:val="28"/>
          <w:szCs w:val="28"/>
        </w:rPr>
      </w:pPr>
      <w:r w:rsidRPr="00F62678">
        <w:rPr>
          <w:rFonts w:ascii="Times New Roman" w:hAnsi="Times New Roman" w:cs="Times New Roman"/>
          <w:i/>
          <w:iCs/>
          <w:sz w:val="28"/>
          <w:szCs w:val="28"/>
        </w:rPr>
        <w:t>Гидравлический радиус потока R</w:t>
      </w:r>
      <w:r w:rsidRPr="00F62678">
        <w:rPr>
          <w:rFonts w:ascii="Times New Roman" w:hAnsi="Times New Roman" w:cs="Times New Roman"/>
          <w:sz w:val="28"/>
          <w:szCs w:val="28"/>
        </w:rPr>
        <w:t>- отношение живого сечения к смоченному периметру</w:t>
      </w:r>
    </w:p>
    <w:p w:rsidR="00F62678" w:rsidRPr="00F62678" w:rsidRDefault="00F62678" w:rsidP="00F62678">
      <w:pPr>
        <w:jc w:val="center"/>
        <w:rPr>
          <w:rFonts w:ascii="Times New Roman" w:hAnsi="Times New Roman" w:cs="Times New Roman"/>
          <w:sz w:val="28"/>
          <w:szCs w:val="28"/>
        </w:rPr>
      </w:pPr>
      <w:r w:rsidRPr="00F62678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638175" cy="314325"/>
                <wp:effectExtent l="0" t="0" r="0" b="0"/>
                <wp:docPr id="4" name="Прямоугольник 4" descr="https://studfile.net/html/2706/463/html_l0dMZ_toij.pb8x/img-lt0W4Q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3817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https://studfile.net/html/2706/463/html_l0dMZ_toij.pb8x/img-lt0W4Q.png" style="width:50.2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8175" cy="314325"/>
            <wp:effectExtent l="0" t="0" r="9525" b="9525"/>
            <wp:docPr id="19" name="Рисунок 19" descr="C:\Users\Сергей\Desktop\img-lt0W4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Сергей\Desktop\img-lt0W4Q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678" w:rsidRPr="00F62678" w:rsidRDefault="00F62678" w:rsidP="00F62678">
      <w:pPr>
        <w:jc w:val="both"/>
        <w:rPr>
          <w:rFonts w:ascii="Times New Roman" w:hAnsi="Times New Roman" w:cs="Times New Roman"/>
          <w:sz w:val="28"/>
          <w:szCs w:val="28"/>
        </w:rPr>
      </w:pPr>
      <w:r w:rsidRPr="00F62678">
        <w:rPr>
          <w:rFonts w:ascii="Times New Roman" w:hAnsi="Times New Roman" w:cs="Times New Roman"/>
          <w:sz w:val="28"/>
          <w:szCs w:val="28"/>
        </w:rPr>
        <w:t>Течение жидкости может быть установившимся и неустановившимся. </w:t>
      </w:r>
      <w:r w:rsidRPr="00F62678">
        <w:rPr>
          <w:rFonts w:ascii="Times New Roman" w:hAnsi="Times New Roman" w:cs="Times New Roman"/>
          <w:i/>
          <w:iCs/>
          <w:sz w:val="28"/>
          <w:szCs w:val="28"/>
        </w:rPr>
        <w:t>Установившимся</w:t>
      </w:r>
      <w:r w:rsidRPr="00F62678">
        <w:rPr>
          <w:rFonts w:ascii="Times New Roman" w:hAnsi="Times New Roman" w:cs="Times New Roman"/>
          <w:sz w:val="28"/>
          <w:szCs w:val="28"/>
        </w:rPr>
        <w:t> движением называется такое движение жидкости, при котором в данной точке русла давление и скорость не изменяются во времени</w:t>
      </w:r>
    </w:p>
    <w:p w:rsidR="00F62678" w:rsidRPr="00F62678" w:rsidRDefault="00F62678" w:rsidP="00F62678">
      <w:pPr>
        <w:jc w:val="center"/>
        <w:rPr>
          <w:rFonts w:ascii="Times New Roman" w:hAnsi="Times New Roman" w:cs="Times New Roman"/>
          <w:sz w:val="28"/>
          <w:szCs w:val="28"/>
        </w:rPr>
      </w:pPr>
      <w:r w:rsidRPr="00F62678">
        <w:rPr>
          <w:rFonts w:ascii="Times New Roman" w:hAnsi="Times New Roman" w:cs="Times New Roman"/>
          <w:sz w:val="28"/>
          <w:szCs w:val="28"/>
        </w:rPr>
        <w:t>υ = </w:t>
      </w:r>
      <w:r w:rsidRPr="00F62678">
        <w:rPr>
          <w:rFonts w:ascii="Times New Roman" w:hAnsi="Times New Roman" w:cs="Times New Roman"/>
          <w:i/>
          <w:iCs/>
          <w:sz w:val="28"/>
          <w:szCs w:val="28"/>
        </w:rPr>
        <w:t>f(x, y, z)</w:t>
      </w:r>
      <w:r w:rsidRPr="00F62678">
        <w:rPr>
          <w:rFonts w:ascii="Times New Roman" w:hAnsi="Times New Roman" w:cs="Times New Roman"/>
          <w:sz w:val="28"/>
          <w:szCs w:val="28"/>
        </w:rPr>
        <w:t> </w:t>
      </w:r>
      <w:r w:rsidRPr="00F62678">
        <w:rPr>
          <w:rFonts w:ascii="Times New Roman" w:hAnsi="Times New Roman" w:cs="Times New Roman"/>
          <w:i/>
          <w:iCs/>
          <w:sz w:val="28"/>
          <w:szCs w:val="28"/>
        </w:rPr>
        <w:t>P</w:t>
      </w:r>
      <w:r w:rsidRPr="00F62678">
        <w:rPr>
          <w:rFonts w:ascii="Times New Roman" w:hAnsi="Times New Roman" w:cs="Times New Roman"/>
          <w:sz w:val="28"/>
          <w:szCs w:val="28"/>
        </w:rPr>
        <w:t> = φ </w:t>
      </w:r>
      <w:r w:rsidRPr="00F62678">
        <w:rPr>
          <w:rFonts w:ascii="Times New Roman" w:hAnsi="Times New Roman" w:cs="Times New Roman"/>
          <w:i/>
          <w:iCs/>
          <w:sz w:val="28"/>
          <w:szCs w:val="28"/>
        </w:rPr>
        <w:t>f(x, y, z)</w:t>
      </w:r>
    </w:p>
    <w:p w:rsidR="00F62678" w:rsidRPr="00F62678" w:rsidRDefault="00F62678" w:rsidP="00F62678">
      <w:pPr>
        <w:jc w:val="both"/>
        <w:rPr>
          <w:rFonts w:ascii="Times New Roman" w:hAnsi="Times New Roman" w:cs="Times New Roman"/>
          <w:sz w:val="28"/>
          <w:szCs w:val="28"/>
        </w:rPr>
      </w:pPr>
      <w:r w:rsidRPr="00F62678">
        <w:rPr>
          <w:rFonts w:ascii="Times New Roman" w:hAnsi="Times New Roman" w:cs="Times New Roman"/>
          <w:sz w:val="28"/>
          <w:szCs w:val="28"/>
        </w:rPr>
        <w:t>Движение, при котором скорость и давление изменяются не только от координат пространства, но и от времени, называется неустановившимся или нестационарным</w:t>
      </w:r>
    </w:p>
    <w:p w:rsidR="00F62678" w:rsidRPr="00F62678" w:rsidRDefault="00F62678" w:rsidP="00F62678">
      <w:pPr>
        <w:jc w:val="center"/>
        <w:rPr>
          <w:rFonts w:ascii="Times New Roman" w:hAnsi="Times New Roman" w:cs="Times New Roman"/>
          <w:sz w:val="28"/>
          <w:szCs w:val="28"/>
        </w:rPr>
      </w:pPr>
      <w:r w:rsidRPr="00F62678">
        <w:rPr>
          <w:rFonts w:ascii="Times New Roman" w:hAnsi="Times New Roman" w:cs="Times New Roman"/>
          <w:sz w:val="28"/>
          <w:szCs w:val="28"/>
        </w:rPr>
        <w:t>υ = </w:t>
      </w:r>
      <w:r w:rsidRPr="00F62678">
        <w:rPr>
          <w:rFonts w:ascii="Times New Roman" w:hAnsi="Times New Roman" w:cs="Times New Roman"/>
          <w:i/>
          <w:iCs/>
          <w:sz w:val="28"/>
          <w:szCs w:val="28"/>
        </w:rPr>
        <w:t>f</w:t>
      </w:r>
      <w:r w:rsidRPr="00F62678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1</w:t>
      </w:r>
      <w:r w:rsidRPr="00F62678">
        <w:rPr>
          <w:rFonts w:ascii="Times New Roman" w:hAnsi="Times New Roman" w:cs="Times New Roman"/>
          <w:i/>
          <w:iCs/>
          <w:sz w:val="28"/>
          <w:szCs w:val="28"/>
        </w:rPr>
        <w:t>(x, y, z, t)</w:t>
      </w:r>
      <w:r w:rsidRPr="00F62678">
        <w:rPr>
          <w:rFonts w:ascii="Times New Roman" w:hAnsi="Times New Roman" w:cs="Times New Roman"/>
          <w:sz w:val="28"/>
          <w:szCs w:val="28"/>
        </w:rPr>
        <w:t> </w:t>
      </w:r>
      <w:r w:rsidRPr="00F62678">
        <w:rPr>
          <w:rFonts w:ascii="Times New Roman" w:hAnsi="Times New Roman" w:cs="Times New Roman"/>
          <w:i/>
          <w:iCs/>
          <w:sz w:val="28"/>
          <w:szCs w:val="28"/>
        </w:rPr>
        <w:t>P</w:t>
      </w:r>
      <w:r w:rsidRPr="00F62678">
        <w:rPr>
          <w:rFonts w:ascii="Times New Roman" w:hAnsi="Times New Roman" w:cs="Times New Roman"/>
          <w:sz w:val="28"/>
          <w:szCs w:val="28"/>
        </w:rPr>
        <w:t> = φ </w:t>
      </w:r>
      <w:r w:rsidRPr="00F62678">
        <w:rPr>
          <w:rFonts w:ascii="Times New Roman" w:hAnsi="Times New Roman" w:cs="Times New Roman"/>
          <w:i/>
          <w:iCs/>
          <w:sz w:val="28"/>
          <w:szCs w:val="28"/>
        </w:rPr>
        <w:t>f</w:t>
      </w:r>
      <w:r w:rsidRPr="00F62678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1</w:t>
      </w:r>
      <w:r w:rsidRPr="00F62678">
        <w:rPr>
          <w:rFonts w:ascii="Times New Roman" w:hAnsi="Times New Roman" w:cs="Times New Roman"/>
          <w:i/>
          <w:iCs/>
          <w:sz w:val="28"/>
          <w:szCs w:val="28"/>
        </w:rPr>
        <w:t>(x, y, z, t)</w:t>
      </w:r>
    </w:p>
    <w:p w:rsidR="00F62678" w:rsidRPr="00F62678" w:rsidRDefault="00F62678" w:rsidP="00F62678">
      <w:pPr>
        <w:jc w:val="both"/>
        <w:rPr>
          <w:rFonts w:ascii="Times New Roman" w:hAnsi="Times New Roman" w:cs="Times New Roman"/>
          <w:sz w:val="28"/>
          <w:szCs w:val="28"/>
        </w:rPr>
      </w:pPr>
      <w:r w:rsidRPr="00F62678">
        <w:rPr>
          <w:rFonts w:ascii="Times New Roman" w:hAnsi="Times New Roman" w:cs="Times New Roman"/>
          <w:i/>
          <w:iCs/>
          <w:sz w:val="28"/>
          <w:szCs w:val="28"/>
        </w:rPr>
        <w:t>Линия ток</w:t>
      </w:r>
      <w:proofErr w:type="gramStart"/>
      <w:r w:rsidRPr="00F62678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F6267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F62678">
        <w:rPr>
          <w:rFonts w:ascii="Times New Roman" w:hAnsi="Times New Roman" w:cs="Times New Roman"/>
          <w:sz w:val="28"/>
          <w:szCs w:val="28"/>
        </w:rPr>
        <w:t>применяется при неустановившемся движении) это кривая, в каждой точке которой вектор скорости в данный момент времени направлены по касательной.</w:t>
      </w:r>
    </w:p>
    <w:p w:rsidR="00F62678" w:rsidRPr="00F62678" w:rsidRDefault="00F62678" w:rsidP="00F62678">
      <w:pPr>
        <w:jc w:val="both"/>
        <w:rPr>
          <w:rFonts w:ascii="Times New Roman" w:hAnsi="Times New Roman" w:cs="Times New Roman"/>
          <w:sz w:val="28"/>
          <w:szCs w:val="28"/>
        </w:rPr>
      </w:pPr>
      <w:r w:rsidRPr="00F62678">
        <w:rPr>
          <w:rFonts w:ascii="Times New Roman" w:hAnsi="Times New Roman" w:cs="Times New Roman"/>
          <w:i/>
          <w:iCs/>
          <w:sz w:val="28"/>
          <w:szCs w:val="28"/>
        </w:rPr>
        <w:t>Трубка тока</w:t>
      </w:r>
      <w:r w:rsidRPr="00F62678">
        <w:rPr>
          <w:rFonts w:ascii="Times New Roman" w:hAnsi="Times New Roman" w:cs="Times New Roman"/>
          <w:sz w:val="28"/>
          <w:szCs w:val="28"/>
        </w:rPr>
        <w:t> - трубчатая поверхность, образуемая линиями тока с бесконечно малым поперечным сечением. Часть потока, заключенная внутри трубки тока называется </w:t>
      </w:r>
      <w:r w:rsidRPr="00F62678">
        <w:rPr>
          <w:rFonts w:ascii="Times New Roman" w:hAnsi="Times New Roman" w:cs="Times New Roman"/>
          <w:i/>
          <w:iCs/>
          <w:sz w:val="28"/>
          <w:szCs w:val="28"/>
        </w:rPr>
        <w:t>элементарной струйкой</w:t>
      </w:r>
      <w:r w:rsidRPr="00F62678">
        <w:rPr>
          <w:rFonts w:ascii="Times New Roman" w:hAnsi="Times New Roman" w:cs="Times New Roman"/>
          <w:sz w:val="28"/>
          <w:szCs w:val="28"/>
        </w:rPr>
        <w:t>.</w:t>
      </w:r>
    </w:p>
    <w:p w:rsidR="00F62678" w:rsidRPr="00F62678" w:rsidRDefault="00041918" w:rsidP="00F626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15000" cy="1038225"/>
            <wp:effectExtent l="0" t="0" r="0" b="9525"/>
            <wp:docPr id="20" name="Рисунок 20" descr="C:\Users\Сергей\Desktop\img-sDYlH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Сергей\Desktop\img-sDYlHj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678" w:rsidRPr="00F62678" w:rsidRDefault="00F62678" w:rsidP="00F62678">
      <w:pPr>
        <w:jc w:val="both"/>
        <w:rPr>
          <w:rFonts w:ascii="Times New Roman" w:hAnsi="Times New Roman" w:cs="Times New Roman"/>
          <w:sz w:val="28"/>
          <w:szCs w:val="28"/>
        </w:rPr>
      </w:pPr>
      <w:r w:rsidRPr="00F62678">
        <w:rPr>
          <w:rFonts w:ascii="Times New Roman" w:hAnsi="Times New Roman" w:cs="Times New Roman"/>
          <w:sz w:val="28"/>
          <w:szCs w:val="28"/>
        </w:rPr>
        <w:t>Рис. 3.3. Линия тока и струйка</w:t>
      </w:r>
    </w:p>
    <w:p w:rsidR="00F62678" w:rsidRPr="00F62678" w:rsidRDefault="00F62678" w:rsidP="00F62678">
      <w:pPr>
        <w:jc w:val="both"/>
        <w:rPr>
          <w:rFonts w:ascii="Times New Roman" w:hAnsi="Times New Roman" w:cs="Times New Roman"/>
          <w:sz w:val="28"/>
          <w:szCs w:val="28"/>
        </w:rPr>
      </w:pPr>
      <w:r w:rsidRPr="00F62678">
        <w:rPr>
          <w:rFonts w:ascii="Times New Roman" w:hAnsi="Times New Roman" w:cs="Times New Roman"/>
          <w:sz w:val="28"/>
          <w:szCs w:val="28"/>
        </w:rPr>
        <w:t>Течение жидкости может быть напорным и безнапорным. </w:t>
      </w:r>
      <w:proofErr w:type="gramStart"/>
      <w:r w:rsidRPr="00F62678">
        <w:rPr>
          <w:rFonts w:ascii="Times New Roman" w:hAnsi="Times New Roman" w:cs="Times New Roman"/>
          <w:i/>
          <w:iCs/>
          <w:sz w:val="28"/>
          <w:szCs w:val="28"/>
        </w:rPr>
        <w:t>Напорное</w:t>
      </w:r>
      <w:proofErr w:type="gramEnd"/>
      <w:r w:rsidRPr="00F62678">
        <w:rPr>
          <w:rFonts w:ascii="Times New Roman" w:hAnsi="Times New Roman" w:cs="Times New Roman"/>
          <w:sz w:val="28"/>
          <w:szCs w:val="28"/>
        </w:rPr>
        <w:t xml:space="preserve"> течение наблюдается в закрытых руслах без свободной поверхности. </w:t>
      </w:r>
      <w:proofErr w:type="gramStart"/>
      <w:r w:rsidRPr="00F62678">
        <w:rPr>
          <w:rFonts w:ascii="Times New Roman" w:hAnsi="Times New Roman" w:cs="Times New Roman"/>
          <w:sz w:val="28"/>
          <w:szCs w:val="28"/>
        </w:rPr>
        <w:t>Напорное</w:t>
      </w:r>
      <w:proofErr w:type="gramEnd"/>
      <w:r w:rsidRPr="00F62678">
        <w:rPr>
          <w:rFonts w:ascii="Times New Roman" w:hAnsi="Times New Roman" w:cs="Times New Roman"/>
          <w:sz w:val="28"/>
          <w:szCs w:val="28"/>
        </w:rPr>
        <w:t xml:space="preserve"> течение наблюдается в трубопроводах с повышенным (пониженным давлением). </w:t>
      </w:r>
      <w:proofErr w:type="gramStart"/>
      <w:r w:rsidRPr="00F62678">
        <w:rPr>
          <w:rFonts w:ascii="Times New Roman" w:hAnsi="Times New Roman" w:cs="Times New Roman"/>
          <w:i/>
          <w:iCs/>
          <w:sz w:val="28"/>
          <w:szCs w:val="28"/>
        </w:rPr>
        <w:t>Безнапорное</w:t>
      </w:r>
      <w:proofErr w:type="gramEnd"/>
      <w:r w:rsidRPr="00F62678">
        <w:rPr>
          <w:rFonts w:ascii="Times New Roman" w:hAnsi="Times New Roman" w:cs="Times New Roman"/>
          <w:sz w:val="28"/>
          <w:szCs w:val="28"/>
        </w:rPr>
        <w:t> - течение со свободной поверхностью, которое наблюдается в открытых руслах (реки, открытые каналы, лотки и т.п.). В данном курсе будет рассматриваться только напорное течение.</w:t>
      </w:r>
    </w:p>
    <w:p w:rsidR="00F62678" w:rsidRPr="00F62678" w:rsidRDefault="00F62678" w:rsidP="00F62678">
      <w:pPr>
        <w:jc w:val="both"/>
        <w:rPr>
          <w:rFonts w:ascii="Times New Roman" w:hAnsi="Times New Roman" w:cs="Times New Roman"/>
          <w:sz w:val="28"/>
          <w:szCs w:val="28"/>
        </w:rPr>
      </w:pPr>
      <w:r w:rsidRPr="00F62678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2305050" cy="1647825"/>
                <wp:effectExtent l="0" t="0" r="0" b="0"/>
                <wp:docPr id="2" name="Прямоугольник 2" descr="https://studfile.net/html/2706/463/html_l0dMZ_toij.pb8x/img-unsTR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05050" cy="1647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https://studfile.net/html/2706/463/html_l0dMZ_toij.pb8x/img-unsTRK.png" style="width:181.5pt;height:12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  <w:r w:rsidR="000419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05050" cy="1647825"/>
            <wp:effectExtent l="0" t="0" r="0" b="9525"/>
            <wp:docPr id="21" name="Рисунок 21" descr="C:\Users\Сергей\Desktop\img-unsTR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Сергей\Desktop\img-unsTRK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62678" w:rsidRPr="00F62678" w:rsidRDefault="00F62678" w:rsidP="00F62678">
      <w:pPr>
        <w:jc w:val="both"/>
        <w:rPr>
          <w:rFonts w:ascii="Times New Roman" w:hAnsi="Times New Roman" w:cs="Times New Roman"/>
          <w:sz w:val="28"/>
          <w:szCs w:val="28"/>
        </w:rPr>
      </w:pPr>
      <w:r w:rsidRPr="00F62678">
        <w:rPr>
          <w:rFonts w:ascii="Times New Roman" w:hAnsi="Times New Roman" w:cs="Times New Roman"/>
          <w:sz w:val="28"/>
          <w:szCs w:val="28"/>
        </w:rPr>
        <w:t>Рис. 3.4. Труба с переменным диаметром при постоянном расходе</w:t>
      </w:r>
    </w:p>
    <w:p w:rsidR="00F62678" w:rsidRPr="00F62678" w:rsidRDefault="00F62678" w:rsidP="00F62678">
      <w:pPr>
        <w:jc w:val="both"/>
        <w:rPr>
          <w:rFonts w:ascii="Times New Roman" w:hAnsi="Times New Roman" w:cs="Times New Roman"/>
          <w:sz w:val="28"/>
          <w:szCs w:val="28"/>
        </w:rPr>
      </w:pPr>
      <w:r w:rsidRPr="00F62678">
        <w:rPr>
          <w:rFonts w:ascii="Times New Roman" w:hAnsi="Times New Roman" w:cs="Times New Roman"/>
          <w:sz w:val="28"/>
          <w:szCs w:val="28"/>
        </w:rPr>
        <w:t>Из закона сохранения вещества и постоянства расхода вытекает </w:t>
      </w:r>
      <w:r w:rsidRPr="00F62678">
        <w:rPr>
          <w:rFonts w:ascii="Times New Roman" w:hAnsi="Times New Roman" w:cs="Times New Roman"/>
          <w:i/>
          <w:iCs/>
          <w:sz w:val="28"/>
          <w:szCs w:val="28"/>
        </w:rPr>
        <w:t>уравнение неразрывности</w:t>
      </w:r>
      <w:r w:rsidRPr="00F62678">
        <w:rPr>
          <w:rFonts w:ascii="Times New Roman" w:hAnsi="Times New Roman" w:cs="Times New Roman"/>
          <w:sz w:val="28"/>
          <w:szCs w:val="28"/>
        </w:rPr>
        <w:t> течений. Представим трубу с переменным живым сечением (рис.3.4). Расход жидкости через трубу в любом ее сечении постоянен, т.е. </w:t>
      </w:r>
      <w:r w:rsidRPr="00F62678">
        <w:rPr>
          <w:rFonts w:ascii="Times New Roman" w:hAnsi="Times New Roman" w:cs="Times New Roman"/>
          <w:i/>
          <w:iCs/>
          <w:sz w:val="28"/>
          <w:szCs w:val="28"/>
        </w:rPr>
        <w:t>Q</w:t>
      </w:r>
      <w:r w:rsidRPr="00F62678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1</w:t>
      </w:r>
      <w:r w:rsidRPr="00F62678">
        <w:rPr>
          <w:rFonts w:ascii="Times New Roman" w:hAnsi="Times New Roman" w:cs="Times New Roman"/>
          <w:i/>
          <w:iCs/>
          <w:sz w:val="28"/>
          <w:szCs w:val="28"/>
        </w:rPr>
        <w:t>=Q</w:t>
      </w:r>
      <w:r w:rsidRPr="00F62678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2</w:t>
      </w:r>
      <w:r w:rsidRPr="00F62678">
        <w:rPr>
          <w:rFonts w:ascii="Times New Roman" w:hAnsi="Times New Roman" w:cs="Times New Roman"/>
          <w:i/>
          <w:iCs/>
          <w:sz w:val="28"/>
          <w:szCs w:val="28"/>
        </w:rPr>
        <w:t xml:space="preserve">= </w:t>
      </w:r>
      <w:proofErr w:type="spellStart"/>
      <w:r w:rsidRPr="00F62678">
        <w:rPr>
          <w:rFonts w:ascii="Times New Roman" w:hAnsi="Times New Roman" w:cs="Times New Roman"/>
          <w:i/>
          <w:iCs/>
          <w:sz w:val="28"/>
          <w:szCs w:val="28"/>
        </w:rPr>
        <w:t>const</w:t>
      </w:r>
      <w:proofErr w:type="spellEnd"/>
      <w:r w:rsidRPr="00F62678">
        <w:rPr>
          <w:rFonts w:ascii="Times New Roman" w:hAnsi="Times New Roman" w:cs="Times New Roman"/>
          <w:sz w:val="28"/>
          <w:szCs w:val="28"/>
        </w:rPr>
        <w:t>, откуда</w:t>
      </w:r>
    </w:p>
    <w:p w:rsidR="00F62678" w:rsidRPr="00F62678" w:rsidRDefault="00F62678" w:rsidP="00F62678">
      <w:pPr>
        <w:jc w:val="both"/>
        <w:rPr>
          <w:rFonts w:ascii="Times New Roman" w:hAnsi="Times New Roman" w:cs="Times New Roman"/>
          <w:sz w:val="28"/>
          <w:szCs w:val="28"/>
        </w:rPr>
      </w:pPr>
      <w:r w:rsidRPr="00F62678">
        <w:rPr>
          <w:rFonts w:ascii="Times New Roman" w:hAnsi="Times New Roman" w:cs="Times New Roman"/>
          <w:sz w:val="28"/>
          <w:szCs w:val="28"/>
        </w:rPr>
        <w:t>ω</w:t>
      </w:r>
      <w:r w:rsidRPr="00F62678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1</w:t>
      </w:r>
      <w:r w:rsidRPr="00F62678">
        <w:rPr>
          <w:rFonts w:ascii="Times New Roman" w:hAnsi="Times New Roman" w:cs="Times New Roman"/>
          <w:sz w:val="28"/>
          <w:szCs w:val="28"/>
        </w:rPr>
        <w:t>υ</w:t>
      </w:r>
      <w:r w:rsidRPr="00F62678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1</w:t>
      </w:r>
      <w:r w:rsidRPr="00F62678">
        <w:rPr>
          <w:rFonts w:ascii="Times New Roman" w:hAnsi="Times New Roman" w:cs="Times New Roman"/>
          <w:sz w:val="28"/>
          <w:szCs w:val="28"/>
        </w:rPr>
        <w:t> = ω</w:t>
      </w:r>
      <w:r w:rsidRPr="00F62678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2</w:t>
      </w:r>
      <w:r w:rsidRPr="00F62678">
        <w:rPr>
          <w:rFonts w:ascii="Times New Roman" w:hAnsi="Times New Roman" w:cs="Times New Roman"/>
          <w:sz w:val="28"/>
          <w:szCs w:val="28"/>
        </w:rPr>
        <w:t>υ</w:t>
      </w:r>
      <w:r w:rsidRPr="00F62678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2</w:t>
      </w:r>
    </w:p>
    <w:p w:rsidR="00F62678" w:rsidRPr="00F62678" w:rsidRDefault="00F62678" w:rsidP="00F62678">
      <w:pPr>
        <w:jc w:val="both"/>
        <w:rPr>
          <w:rFonts w:ascii="Times New Roman" w:hAnsi="Times New Roman" w:cs="Times New Roman"/>
          <w:sz w:val="28"/>
          <w:szCs w:val="28"/>
        </w:rPr>
      </w:pPr>
      <w:r w:rsidRPr="00F62678">
        <w:rPr>
          <w:rFonts w:ascii="Times New Roman" w:hAnsi="Times New Roman" w:cs="Times New Roman"/>
          <w:sz w:val="28"/>
          <w:szCs w:val="28"/>
        </w:rPr>
        <w:t>Таким образом, если течение в трубе является сплошным и неразрывным, то уравнение неразрывности примет вид:</w:t>
      </w:r>
    </w:p>
    <w:p w:rsidR="00F62678" w:rsidRPr="00F62678" w:rsidRDefault="00F62678" w:rsidP="00F62678">
      <w:pPr>
        <w:jc w:val="both"/>
        <w:rPr>
          <w:rFonts w:ascii="Times New Roman" w:hAnsi="Times New Roman" w:cs="Times New Roman"/>
          <w:sz w:val="28"/>
          <w:szCs w:val="28"/>
        </w:rPr>
      </w:pPr>
      <w:r w:rsidRPr="00F62678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1019175" cy="323850"/>
                <wp:effectExtent l="0" t="0" r="0" b="0"/>
                <wp:docPr id="1" name="Прямоугольник 1" descr="https://studfile.net/html/2706/463/html_l0dMZ_toij.pb8x/img-6AFE3Z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1917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studfile.net/html/2706/463/html_l0dMZ_toij.pb8x/img-6AFE3Z.png" style="width:80.25pt;height:2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</w:p>
    <w:p w:rsidR="00432270" w:rsidRPr="00F62678" w:rsidRDefault="00041918" w:rsidP="00F6267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32270" w:rsidRPr="00F62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2E2"/>
    <w:rsid w:val="00041918"/>
    <w:rsid w:val="000B3A44"/>
    <w:rsid w:val="0087641D"/>
    <w:rsid w:val="008A62E2"/>
    <w:rsid w:val="00F6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6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6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2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2024-10-05T20:20:00Z</dcterms:created>
  <dcterms:modified xsi:type="dcterms:W3CDTF">2024-10-05T20:36:00Z</dcterms:modified>
</cp:coreProperties>
</file>